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56" w:rsidRPr="00342BB8" w:rsidRDefault="00317156" w:rsidP="00317156">
      <w:pPr>
        <w:spacing w:after="0"/>
        <w:ind w:left="330"/>
        <w:jc w:val="center"/>
        <w:rPr>
          <w:rFonts w:ascii="Times New Roman" w:hAnsi="Times New Roman" w:cs="Times New Roman"/>
          <w:b/>
          <w:bCs/>
          <w:szCs w:val="24"/>
          <w:lang w:val="kk-KZ"/>
        </w:rPr>
      </w:pPr>
      <w:bookmarkStart w:id="0" w:name="_Hlk137648903"/>
      <w:r w:rsidRPr="00342BB8">
        <w:rPr>
          <w:rFonts w:ascii="Times New Roman" w:hAnsi="Times New Roman" w:cs="Times New Roman"/>
          <w:b/>
          <w:bCs/>
          <w:szCs w:val="24"/>
          <w:lang w:val="kk-KZ"/>
        </w:rPr>
        <w:t xml:space="preserve"> «Өмір қауіпсіздігі» міндетті оқу курсын зерделеу.</w:t>
      </w:r>
    </w:p>
    <w:p w:rsidR="00317156" w:rsidRDefault="00317156" w:rsidP="0031715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0DF5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оқу жылы бойынша  «Өмір қауіпсіздігі негіздері» оқу курсын оқыту міндетті болып табыл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ды. 1-3 сыныптарда жылдық оқу жүктемесі 6 сағатты, 4 сыныптарда 10 сағатты «Дүниетану» пәні шеңберінде бастауыш сынып мұғалімдерінің оқытуымен жүзеге асыр</w:t>
      </w:r>
      <w:r>
        <w:rPr>
          <w:rFonts w:ascii="Times New Roman" w:hAnsi="Times New Roman" w:cs="Times New Roman"/>
          <w:sz w:val="24"/>
          <w:szCs w:val="24"/>
          <w:lang w:val="kk-KZ"/>
        </w:rPr>
        <w:t>ыл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ды. Сонымен қатар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 xml:space="preserve"> 5- 9 сыныптарда оқу жүктемесі 15 сағатты құрайды және дене шынықтыру пәні мұғалімдерінің оқытуымен жүзеге асыр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kk-KZ"/>
        </w:rPr>
        <w:t>лды. 11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сыныптарда 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12-16 сағаттан «Алғашқы әскери және техникалық дайындық» пәні аясында оқытылды.</w:t>
      </w:r>
      <w:r w:rsidRPr="00910DF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E09DA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4E09DA">
        <w:rPr>
          <w:rFonts w:ascii="Times New Roman" w:hAnsi="Times New Roman" w:cs="Times New Roman"/>
          <w:sz w:val="24"/>
          <w:szCs w:val="24"/>
          <w:lang w:val="kk-KZ"/>
        </w:rPr>
        <w:t>" курсы бойынша оқу бағдарламасына сәйкес курстың әрбір тақырыбын "</w:t>
      </w:r>
      <w:r>
        <w:rPr>
          <w:rFonts w:ascii="Times New Roman" w:hAnsi="Times New Roman" w:cs="Times New Roman"/>
          <w:sz w:val="24"/>
          <w:szCs w:val="24"/>
          <w:lang w:val="kk-KZ"/>
        </w:rPr>
        <w:t>дүние тану</w:t>
      </w:r>
      <w:r w:rsidRPr="004E09DA">
        <w:rPr>
          <w:rFonts w:ascii="Times New Roman" w:hAnsi="Times New Roman" w:cs="Times New Roman"/>
          <w:sz w:val="24"/>
          <w:szCs w:val="24"/>
          <w:lang w:val="kk-KZ"/>
        </w:rPr>
        <w:t>", "дене шынықтыру" және "</w:t>
      </w:r>
      <w:r>
        <w:rPr>
          <w:rFonts w:ascii="Times New Roman" w:hAnsi="Times New Roman" w:cs="Times New Roman"/>
          <w:sz w:val="24"/>
          <w:szCs w:val="24"/>
          <w:lang w:val="kk-KZ"/>
        </w:rPr>
        <w:t>Алғашқы</w:t>
      </w:r>
      <w:r w:rsidRPr="004E09DA">
        <w:rPr>
          <w:rFonts w:ascii="Times New Roman" w:hAnsi="Times New Roman" w:cs="Times New Roman"/>
          <w:sz w:val="24"/>
          <w:szCs w:val="24"/>
          <w:lang w:val="kk-KZ"/>
        </w:rPr>
        <w:t xml:space="preserve"> әскери және технологиялық дайындық" пәндерінің белгілі бір тақырыбына байланыстыру көзделеді, бұл оқу-білім беру курсын зерделеуді қамтамасыз етуге мүмкіндік береді. </w:t>
      </w:r>
    </w:p>
    <w:p w:rsidR="00317156" w:rsidRPr="000A546D" w:rsidRDefault="00317156" w:rsidP="0031715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0A546D">
        <w:rPr>
          <w:rFonts w:ascii="Times New Roman" w:hAnsi="Times New Roman" w:cs="Times New Roman"/>
          <w:sz w:val="24"/>
          <w:szCs w:val="24"/>
          <w:lang w:val="kk-KZ"/>
        </w:rPr>
        <w:t xml:space="preserve"> курсының тақырыптары</w:t>
      </w:r>
    </w:p>
    <w:p w:rsidR="00317156" w:rsidRDefault="00317156" w:rsidP="0031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7156" w:rsidRDefault="00317156" w:rsidP="0031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7156" w:rsidRDefault="00317156" w:rsidP="0031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181">
        <w:rPr>
          <w:rFonts w:ascii="Times New Roman" w:hAnsi="Times New Roman" w:cs="Times New Roman"/>
          <w:b/>
          <w:sz w:val="24"/>
          <w:szCs w:val="24"/>
          <w:lang w:val="kk-KZ"/>
        </w:rPr>
        <w:t>Өмір қауіпсіздік негіздері</w:t>
      </w:r>
    </w:p>
    <w:p w:rsidR="00317156" w:rsidRPr="00A9056C" w:rsidRDefault="00317156" w:rsidP="0031715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1-сынып</w:t>
      </w:r>
    </w:p>
    <w:p w:rsidR="00317156" w:rsidRDefault="00317156" w:rsidP="00317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317156" w:rsidRPr="00DB3B37" w:rsidTr="004970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Т</w:t>
            </w:r>
            <w:r w:rsidRPr="00DB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ақырыбы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Сағат саны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Өткізілетін мерзімі</w:t>
            </w:r>
          </w:p>
        </w:tc>
      </w:tr>
      <w:tr w:rsidR="00317156" w:rsidRPr="00DB3B37" w:rsidTr="004970BC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317156" w:rsidRPr="00DB3B37" w:rsidTr="004970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Велосипед жолы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06.10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7156" w:rsidRPr="00DB3B37" w:rsidTr="004970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Көше күтпеген жағдайларға толы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10.11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7156" w:rsidRPr="00DB3B37" w:rsidTr="004970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Практикалық сабақ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</w:tr>
      <w:tr w:rsidR="00317156" w:rsidRPr="00DB3B37" w:rsidTr="004970BC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Жолда тағы қай жерден өтуге болады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</w:p>
        </w:tc>
      </w:tr>
      <w:tr w:rsidR="00317156" w:rsidRPr="00DB3B37" w:rsidTr="004970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Белгілер бізде әртүрлі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02</w:t>
            </w: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</w:t>
            </w:r>
          </w:p>
        </w:tc>
      </w:tr>
      <w:tr w:rsidR="00317156" w:rsidRPr="00DB3B37" w:rsidTr="004970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Айналайын абайла жолда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06</w:t>
            </w: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</w:t>
            </w:r>
          </w:p>
        </w:tc>
      </w:tr>
    </w:tbl>
    <w:p w:rsidR="00317156" w:rsidRDefault="00317156" w:rsidP="003171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317156" w:rsidRPr="00A9056C" w:rsidRDefault="00317156" w:rsidP="00317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A9056C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2 сынып</w:t>
      </w:r>
    </w:p>
    <w:p w:rsidR="00317156" w:rsidRPr="00A9056C" w:rsidRDefault="00317156" w:rsidP="00317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317156" w:rsidRPr="00A9056C" w:rsidTr="004970BC">
        <w:tc>
          <w:tcPr>
            <w:tcW w:w="675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№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Тақырыбы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Сағат саны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Өткізілетін мерзімі</w:t>
            </w:r>
          </w:p>
        </w:tc>
      </w:tr>
      <w:tr w:rsidR="00317156" w:rsidRPr="00A9056C" w:rsidTr="004970BC">
        <w:tc>
          <w:tcPr>
            <w:tcW w:w="9570" w:type="dxa"/>
            <w:gridSpan w:val="4"/>
          </w:tcPr>
          <w:p w:rsidR="00317156" w:rsidRPr="00A9056C" w:rsidRDefault="00317156" w:rsidP="00497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1 - бөлім «Төтенше жағдайдағы қауіпсіздік және адамды қорғау»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1.1. Қауіпсіз оқушы тәртібінің жағдайы</w:t>
            </w:r>
          </w:p>
          <w:p w:rsidR="00317156" w:rsidRPr="00A9056C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</w:tr>
      <w:tr w:rsidR="00317156" w:rsidRPr="00A9056C" w:rsidTr="004970BC">
        <w:tc>
          <w:tcPr>
            <w:tcW w:w="675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Қауіпсіздік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12.09</w:t>
            </w:r>
          </w:p>
        </w:tc>
      </w:tr>
      <w:tr w:rsidR="00317156" w:rsidRPr="00A9056C" w:rsidTr="004970BC">
        <w:tc>
          <w:tcPr>
            <w:tcW w:w="675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От адамның досы және жауы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10.10</w:t>
            </w:r>
          </w:p>
        </w:tc>
      </w:tr>
      <w:tr w:rsidR="00317156" w:rsidRPr="00A9056C" w:rsidTr="004970BC">
        <w:tc>
          <w:tcPr>
            <w:tcW w:w="675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Табиғат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1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28.11</w:t>
            </w:r>
          </w:p>
        </w:tc>
      </w:tr>
      <w:tr w:rsidR="00317156" w:rsidRPr="00A9056C" w:rsidTr="004970BC">
        <w:tc>
          <w:tcPr>
            <w:tcW w:w="675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Су қоймасы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1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16.01</w:t>
            </w:r>
          </w:p>
        </w:tc>
      </w:tr>
      <w:tr w:rsidR="00317156" w:rsidRPr="00A9056C" w:rsidTr="004970BC">
        <w:tc>
          <w:tcPr>
            <w:tcW w:w="675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5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Оқушылар тәртібінің көшедегі және жолдағы негізгі ережесі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1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26.03</w:t>
            </w:r>
          </w:p>
        </w:tc>
      </w:tr>
      <w:tr w:rsidR="00317156" w:rsidRPr="00A9056C" w:rsidTr="004970BC">
        <w:tc>
          <w:tcPr>
            <w:tcW w:w="675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6</w:t>
            </w:r>
          </w:p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</w:p>
        </w:tc>
        <w:tc>
          <w:tcPr>
            <w:tcW w:w="4109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Практикалық қауіпсіздік сабағы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ar-SA"/>
              </w:rPr>
              <w:t>1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DB3B3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10.04</w:t>
            </w:r>
          </w:p>
        </w:tc>
      </w:tr>
    </w:tbl>
    <w:p w:rsidR="00317156" w:rsidRDefault="00317156" w:rsidP="00317156">
      <w:pPr>
        <w:spacing w:afterLines="20" w:after="48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                                                        </w:t>
      </w:r>
    </w:p>
    <w:p w:rsidR="00317156" w:rsidRPr="007036FB" w:rsidRDefault="00317156" w:rsidP="003171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6F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036FB">
        <w:rPr>
          <w:rFonts w:ascii="Times New Roman" w:hAnsi="Times New Roman" w:cs="Times New Roman"/>
          <w:b/>
          <w:sz w:val="28"/>
          <w:szCs w:val="28"/>
          <w:lang w:val="kk-KZ"/>
        </w:rPr>
        <w:t>«б» класс</w:t>
      </w:r>
    </w:p>
    <w:p w:rsidR="00317156" w:rsidRPr="007036FB" w:rsidRDefault="00317156" w:rsidP="0031715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317156" w:rsidRPr="007036FB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Тема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Количество часов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Срок</w:t>
            </w:r>
          </w:p>
        </w:tc>
      </w:tr>
      <w:tr w:rsidR="00317156" w:rsidRPr="007036FB" w:rsidTr="004970BC">
        <w:trPr>
          <w:trHeight w:val="507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317156" w:rsidRPr="00DB3B37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1 -часть «Чрезвычайная безопасность и защита человека»</w:t>
            </w:r>
          </w:p>
        </w:tc>
      </w:tr>
      <w:tr w:rsidR="00317156" w:rsidRPr="007036FB" w:rsidTr="004970BC">
        <w:trPr>
          <w:trHeight w:val="411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1.1. Состояние безопасного поведения учащихся</w:t>
            </w:r>
          </w:p>
        </w:tc>
      </w:tr>
      <w:tr w:rsidR="00317156" w:rsidRPr="007036FB" w:rsidTr="004970BC">
        <w:trPr>
          <w:trHeight w:val="978"/>
        </w:trPr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Способы предотвращения бытовых травм.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29.09.2022</w:t>
            </w:r>
          </w:p>
        </w:tc>
      </w:tr>
      <w:tr w:rsidR="00317156" w:rsidRPr="007036FB" w:rsidTr="004970BC">
        <w:trPr>
          <w:trHeight w:val="620"/>
        </w:trPr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Огонь-враг и друг человека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27.10.2022</w:t>
            </w:r>
          </w:p>
        </w:tc>
      </w:tr>
      <w:tr w:rsidR="00317156" w:rsidRPr="007036FB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Природа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24.11.2022</w:t>
            </w:r>
          </w:p>
        </w:tc>
      </w:tr>
      <w:tr w:rsidR="00317156" w:rsidRPr="007036FB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09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Водохранилище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26.01.2023</w:t>
            </w:r>
          </w:p>
        </w:tc>
      </w:tr>
      <w:tr w:rsidR="00317156" w:rsidRPr="007036FB" w:rsidTr="004970BC">
        <w:trPr>
          <w:trHeight w:val="722"/>
        </w:trPr>
        <w:tc>
          <w:tcPr>
            <w:tcW w:w="675" w:type="dxa"/>
            <w:tcBorders>
              <w:bottom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Основные правила поведения учащихся на улице и дороге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23.02.2023</w:t>
            </w:r>
          </w:p>
        </w:tc>
      </w:tr>
      <w:tr w:rsidR="00317156" w:rsidRPr="007036FB" w:rsidTr="004970BC">
        <w:trPr>
          <w:trHeight w:val="7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Практический урок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27.04.2023</w:t>
            </w:r>
          </w:p>
        </w:tc>
      </w:tr>
      <w:tr w:rsidR="00317156" w:rsidRPr="007036FB" w:rsidTr="004970BC">
        <w:trPr>
          <w:trHeight w:val="505"/>
        </w:trPr>
        <w:tc>
          <w:tcPr>
            <w:tcW w:w="675" w:type="dxa"/>
            <w:tcBorders>
              <w:top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 часов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</w:tbl>
    <w:p w:rsidR="00317156" w:rsidRPr="00972703" w:rsidRDefault="00317156" w:rsidP="00317156">
      <w:pPr>
        <w:spacing w:afterLines="20" w:after="48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2703">
        <w:rPr>
          <w:rFonts w:ascii="Times New Roman" w:hAnsi="Times New Roman" w:cs="Times New Roman"/>
          <w:b/>
          <w:sz w:val="24"/>
          <w:szCs w:val="24"/>
          <w:lang w:val="kk-KZ"/>
        </w:rPr>
        <w:t>3 класс</w:t>
      </w:r>
    </w:p>
    <w:p w:rsidR="00317156" w:rsidRPr="00972703" w:rsidRDefault="00317156" w:rsidP="00317156">
      <w:pPr>
        <w:spacing w:afterLines="20" w:after="48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317156" w:rsidRPr="00972703" w:rsidTr="004970BC">
        <w:tc>
          <w:tcPr>
            <w:tcW w:w="675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мерзімі</w:t>
            </w:r>
          </w:p>
        </w:tc>
      </w:tr>
      <w:tr w:rsidR="00317156" w:rsidRPr="00972703" w:rsidTr="004970BC">
        <w:tc>
          <w:tcPr>
            <w:tcW w:w="9570" w:type="dxa"/>
            <w:gridSpan w:val="4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156" w:rsidRPr="00972703" w:rsidRDefault="00317156" w:rsidP="004970BC">
            <w:pPr>
              <w:spacing w:afterLines="20" w:after="48" w:line="20" w:lineRule="atLeast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 Қауіпсіз оқушы тәртібінің жағдайы</w:t>
            </w: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56" w:rsidRPr="00972703" w:rsidTr="004970BC">
        <w:tc>
          <w:tcPr>
            <w:tcW w:w="675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 - бұл не?</w:t>
            </w: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19.09.22 ж</w:t>
            </w:r>
          </w:p>
        </w:tc>
      </w:tr>
      <w:tr w:rsidR="00317156" w:rsidRPr="00972703" w:rsidTr="004970BC">
        <w:tc>
          <w:tcPr>
            <w:tcW w:w="675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9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жарақатты болдырмау жолдарын ескерту.</w:t>
            </w: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10.10.22 ж</w:t>
            </w: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7156" w:rsidRPr="00972703" w:rsidTr="004970BC">
        <w:tc>
          <w:tcPr>
            <w:tcW w:w="675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тәртібінің көшедегі және жолдағы ережесі</w:t>
            </w: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21.11.22 ж</w:t>
            </w: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16.01.23 ж</w:t>
            </w:r>
          </w:p>
        </w:tc>
      </w:tr>
      <w:tr w:rsidR="00317156" w:rsidRPr="00972703" w:rsidTr="004970BC">
        <w:tc>
          <w:tcPr>
            <w:tcW w:w="675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қауіпсіздігі туралы практикалық сабақ</w:t>
            </w: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13.03.23 ж</w:t>
            </w: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24.04.23 ж.</w:t>
            </w:r>
          </w:p>
        </w:tc>
      </w:tr>
      <w:tr w:rsidR="00317156" w:rsidRPr="00972703" w:rsidTr="004970BC">
        <w:tc>
          <w:tcPr>
            <w:tcW w:w="675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9727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</w:t>
            </w:r>
            <w:r w:rsidRPr="009727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17156" w:rsidRPr="00972703" w:rsidRDefault="00317156" w:rsidP="004970BC">
            <w:pPr>
              <w:spacing w:afterLines="20" w:after="48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156" w:rsidRPr="00255EE7" w:rsidRDefault="00317156" w:rsidP="00317156">
      <w:pPr>
        <w:spacing w:afterLines="20" w:after="48" w:line="20" w:lineRule="atLeast"/>
        <w:rPr>
          <w:rFonts w:ascii="Times New Roman" w:hAnsi="Times New Roman" w:cs="Times New Roman"/>
        </w:rPr>
      </w:pPr>
    </w:p>
    <w:p w:rsidR="00317156" w:rsidRPr="00F87FD6" w:rsidRDefault="00317156" w:rsidP="003171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7FD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F87FD6">
        <w:rPr>
          <w:rFonts w:ascii="Times New Roman" w:hAnsi="Times New Roman" w:cs="Times New Roman"/>
          <w:b/>
          <w:sz w:val="24"/>
          <w:szCs w:val="24"/>
          <w:lang w:val="kk-KZ"/>
        </w:rPr>
        <w:t>«а» сынып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317156" w:rsidRPr="00F87FD6" w:rsidTr="004970BC">
        <w:tc>
          <w:tcPr>
            <w:tcW w:w="675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317156" w:rsidRPr="00F87FD6" w:rsidTr="004970BC">
        <w:trPr>
          <w:trHeight w:val="507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1 -бөлім «Төтенше жағдайдағы қауіпсіздік және адамды қорғау»</w:t>
            </w:r>
          </w:p>
        </w:tc>
      </w:tr>
      <w:tr w:rsidR="00317156" w:rsidRPr="00F87FD6" w:rsidTr="004970BC">
        <w:trPr>
          <w:trHeight w:val="411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1.1. Қауіпсіз оқушы тәртібінің жағдайы</w:t>
            </w:r>
          </w:p>
        </w:tc>
      </w:tr>
      <w:tr w:rsidR="00317156" w:rsidRPr="00F87FD6" w:rsidTr="004970BC">
        <w:trPr>
          <w:trHeight w:val="972"/>
        </w:trPr>
        <w:tc>
          <w:tcPr>
            <w:tcW w:w="675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жарақатты болдырмау жолдарын ескерту.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13.09.2022</w:t>
            </w:r>
          </w:p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56" w:rsidRPr="00F87FD6" w:rsidTr="004970BC">
        <w:trPr>
          <w:trHeight w:val="620"/>
        </w:trPr>
        <w:tc>
          <w:tcPr>
            <w:tcW w:w="675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Судағы қауіпсіздік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</w:p>
        </w:tc>
      </w:tr>
      <w:tr w:rsidR="00317156" w:rsidRPr="00F87FD6" w:rsidTr="004970BC">
        <w:tc>
          <w:tcPr>
            <w:tcW w:w="675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жүрушілердің қауіпсіздігі</w:t>
            </w: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</w:t>
            </w:r>
          </w:p>
        </w:tc>
      </w:tr>
      <w:tr w:rsidR="00317156" w:rsidRPr="00F87FD6" w:rsidTr="004970BC">
        <w:tc>
          <w:tcPr>
            <w:tcW w:w="675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жолда жүру ережесін білесіз бе?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20.12</w:t>
            </w:r>
          </w:p>
        </w:tc>
      </w:tr>
      <w:tr w:rsidR="00317156" w:rsidRPr="00F87FD6" w:rsidTr="004970BC">
        <w:tc>
          <w:tcPr>
            <w:tcW w:w="675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24.01.2023</w:t>
            </w:r>
          </w:p>
        </w:tc>
      </w:tr>
      <w:tr w:rsidR="00317156" w:rsidRPr="00F87FD6" w:rsidTr="004970BC">
        <w:trPr>
          <w:trHeight w:val="580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317156" w:rsidRPr="00F87FD6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-бөлім</w:t>
            </w:r>
            <w:r w:rsidRPr="00F87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денсаулығын сақтау және медицина білімінің негіздері</w:t>
            </w:r>
            <w:r w:rsidRPr="00F87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7156" w:rsidRPr="00F87FD6" w:rsidTr="004970BC">
        <w:trPr>
          <w:trHeight w:val="1010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Алғашқы медициналық көмек беру ережесі медицина білімінің   </w:t>
            </w:r>
          </w:p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негіздері</w:t>
            </w:r>
          </w:p>
        </w:tc>
      </w:tr>
      <w:tr w:rsidR="00317156" w:rsidRPr="00F87FD6" w:rsidTr="004970BC">
        <w:trPr>
          <w:trHeight w:val="1949"/>
        </w:trPr>
        <w:tc>
          <w:tcPr>
            <w:tcW w:w="675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мектеп жасындағы балалардағы сынықтың негізгі түрлері және алғашқы медициналық көмек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28.02</w:t>
            </w:r>
          </w:p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14.03</w:t>
            </w:r>
          </w:p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156" w:rsidRPr="00F87FD6" w:rsidTr="004970BC">
        <w:tc>
          <w:tcPr>
            <w:tcW w:w="9570" w:type="dxa"/>
            <w:gridSpan w:val="4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Салауатты өмір салты негіздері</w:t>
            </w:r>
          </w:p>
        </w:tc>
      </w:tr>
      <w:tr w:rsidR="00317156" w:rsidRPr="00F87FD6" w:rsidTr="004970BC">
        <w:tc>
          <w:tcPr>
            <w:tcW w:w="675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Денсаулыққа әсер ететін факторлар туралы түсінік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18.04</w:t>
            </w:r>
          </w:p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16.05</w:t>
            </w:r>
          </w:p>
          <w:p w:rsidR="00317156" w:rsidRPr="00F87FD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156" w:rsidRPr="00F87FD6" w:rsidRDefault="00317156" w:rsidP="003171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7156" w:rsidRDefault="00317156" w:rsidP="00317156">
      <w:pPr>
        <w:pStyle w:val="a3"/>
        <w:spacing w:after="0" w:line="259" w:lineRule="auto"/>
        <w:ind w:left="54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17156" w:rsidRDefault="00317156" w:rsidP="00317156">
      <w:pPr>
        <w:pStyle w:val="a3"/>
        <w:spacing w:after="0" w:line="259" w:lineRule="auto"/>
        <w:ind w:left="54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17156" w:rsidRPr="00C773F6" w:rsidRDefault="00317156" w:rsidP="00317156">
      <w:pPr>
        <w:pStyle w:val="a3"/>
        <w:spacing w:after="0" w:line="259" w:lineRule="auto"/>
        <w:ind w:left="54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17156" w:rsidRPr="00EC6074" w:rsidRDefault="00317156" w:rsidP="00317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156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156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156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156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156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156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156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156" w:rsidRPr="00A9056C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17156" w:rsidRPr="00A9056C" w:rsidRDefault="00317156" w:rsidP="003171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056C">
        <w:rPr>
          <w:rFonts w:ascii="Times New Roman" w:hAnsi="Times New Roman" w:cs="Times New Roman"/>
          <w:b/>
          <w:sz w:val="24"/>
          <w:szCs w:val="24"/>
        </w:rPr>
        <w:t xml:space="preserve">В 4 </w:t>
      </w:r>
      <w:r w:rsidRPr="00A9056C">
        <w:rPr>
          <w:rFonts w:ascii="Times New Roman" w:hAnsi="Times New Roman" w:cs="Times New Roman"/>
          <w:b/>
          <w:sz w:val="24"/>
          <w:szCs w:val="24"/>
          <w:lang w:val="kk-KZ"/>
        </w:rPr>
        <w:t>«б»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317156" w:rsidRPr="00DE610B" w:rsidTr="004970BC">
        <w:tc>
          <w:tcPr>
            <w:tcW w:w="675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317156" w:rsidRPr="00DE610B" w:rsidTr="004970BC">
        <w:trPr>
          <w:trHeight w:val="507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317156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–раздел  «Правила пожарной безопасности для обучающихся»</w:t>
            </w:r>
          </w:p>
          <w:p w:rsidR="00317156" w:rsidRPr="00DE610B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б класс</w:t>
            </w:r>
          </w:p>
        </w:tc>
      </w:tr>
      <w:tr w:rsidR="00317156" w:rsidRPr="00DE610B" w:rsidTr="004970BC">
        <w:trPr>
          <w:trHeight w:val="411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1.1. Правила техники безопасности .</w:t>
            </w:r>
          </w:p>
        </w:tc>
      </w:tr>
      <w:tr w:rsidR="00317156" w:rsidRPr="00DE610B" w:rsidTr="004970BC">
        <w:trPr>
          <w:trHeight w:val="972"/>
        </w:trPr>
        <w:tc>
          <w:tcPr>
            <w:tcW w:w="675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Соблюдать технику безопасности .</w:t>
            </w:r>
          </w:p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-Дома </w:t>
            </w:r>
          </w:p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-На территории школы 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14.09.2022</w:t>
            </w:r>
          </w:p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56" w:rsidRPr="00DE610B" w:rsidTr="004970BC">
        <w:trPr>
          <w:trHeight w:val="620"/>
        </w:trPr>
        <w:tc>
          <w:tcPr>
            <w:tcW w:w="675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поведения на воде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</w:t>
            </w:r>
          </w:p>
        </w:tc>
      </w:tr>
      <w:tr w:rsidR="00317156" w:rsidRPr="00DE610B" w:rsidTr="004970BC">
        <w:tc>
          <w:tcPr>
            <w:tcW w:w="675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дорожного движения .</w:t>
            </w: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</w:t>
            </w:r>
          </w:p>
        </w:tc>
      </w:tr>
      <w:tr w:rsidR="00317156" w:rsidRPr="00DE610B" w:rsidTr="004970BC">
        <w:tc>
          <w:tcPr>
            <w:tcW w:w="675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Знаете ли вы дети , правила дорожного движения ?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22.12</w:t>
            </w:r>
          </w:p>
        </w:tc>
      </w:tr>
      <w:tr w:rsidR="00317156" w:rsidRPr="00DE610B" w:rsidTr="004970BC">
        <w:tc>
          <w:tcPr>
            <w:tcW w:w="675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урок.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26.01.2023</w:t>
            </w:r>
          </w:p>
        </w:tc>
      </w:tr>
      <w:tr w:rsidR="00317156" w:rsidRPr="00DE610B" w:rsidTr="004970BC">
        <w:trPr>
          <w:trHeight w:val="580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317156" w:rsidRPr="00DE610B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-раздел</w:t>
            </w:r>
            <w:r w:rsidRPr="00DE6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«Правила предотвращения травматизма »</w:t>
            </w:r>
          </w:p>
        </w:tc>
      </w:tr>
      <w:tr w:rsidR="00317156" w:rsidRPr="00DE610B" w:rsidTr="004970BC">
        <w:trPr>
          <w:trHeight w:val="1010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медицинская помощь.</w:t>
            </w:r>
          </w:p>
        </w:tc>
      </w:tr>
      <w:tr w:rsidR="00317156" w:rsidRPr="00DE610B" w:rsidTr="004970BC">
        <w:trPr>
          <w:trHeight w:val="995"/>
        </w:trPr>
        <w:tc>
          <w:tcPr>
            <w:tcW w:w="675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первой медицинской помощи при переломах,вывихах и ушибах и растяжениях.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22.02</w:t>
            </w:r>
          </w:p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15.03</w:t>
            </w:r>
          </w:p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156" w:rsidRPr="00DE610B" w:rsidTr="004970BC">
        <w:tc>
          <w:tcPr>
            <w:tcW w:w="9570" w:type="dxa"/>
            <w:gridSpan w:val="4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2.2. </w:t>
            </w: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Здоровый образ жизни.</w:t>
            </w:r>
          </w:p>
        </w:tc>
      </w:tr>
      <w:tr w:rsidR="00317156" w:rsidRPr="00DE610B" w:rsidTr="004970BC">
        <w:trPr>
          <w:trHeight w:val="841"/>
        </w:trPr>
        <w:tc>
          <w:tcPr>
            <w:tcW w:w="675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Вредные привычки, как от них избавиться.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20.04</w:t>
            </w:r>
          </w:p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17.05</w:t>
            </w:r>
          </w:p>
          <w:p w:rsidR="00317156" w:rsidRPr="00DE610B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156" w:rsidRPr="00DB1350" w:rsidRDefault="00317156" w:rsidP="00317156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5091"/>
        <w:gridCol w:w="1383"/>
        <w:gridCol w:w="2570"/>
      </w:tblGrid>
      <w:tr w:rsidR="00317156" w:rsidRPr="00A66D0C" w:rsidTr="004970BC">
        <w:trPr>
          <w:trHeight w:val="562"/>
        </w:trPr>
        <w:tc>
          <w:tcPr>
            <w:tcW w:w="14786" w:type="dxa"/>
            <w:gridSpan w:val="4"/>
          </w:tcPr>
          <w:p w:rsidR="00317156" w:rsidRPr="009C06CB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317156" w:rsidRPr="00A66D0C" w:rsidTr="004970BC">
        <w:trPr>
          <w:trHeight w:val="562"/>
        </w:trPr>
        <w:tc>
          <w:tcPr>
            <w:tcW w:w="675" w:type="dxa"/>
          </w:tcPr>
          <w:p w:rsidR="00317156" w:rsidRPr="00A66D0C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6D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222" w:type="dxa"/>
          </w:tcPr>
          <w:p w:rsidR="00317156" w:rsidRPr="00A66D0C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6D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843" w:type="dxa"/>
          </w:tcPr>
          <w:p w:rsidR="00317156" w:rsidRPr="00A66D0C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6D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4046" w:type="dxa"/>
          </w:tcPr>
          <w:p w:rsidR="00317156" w:rsidRPr="00A66D0C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6D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Қала (ауыл) қауіп көзі ретінде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Апатты жағдайдағы тұрғын үидегі төтенше жағдай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ӨҚН. Көліктегі төтенше жағдай 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 xml:space="preserve">ӨҚН.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Криминогендік</w:t>
            </w:r>
            <w:proofErr w:type="spellEnd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төтенше</w:t>
            </w:r>
            <w:proofErr w:type="spellEnd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 xml:space="preserve">ӨҚН.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төтенше</w:t>
            </w:r>
            <w:proofErr w:type="spellEnd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 xml:space="preserve">ӨҚН.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Климатографиялық</w:t>
            </w:r>
            <w:proofErr w:type="spellEnd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жағдайдағы</w:t>
            </w:r>
            <w:proofErr w:type="spellEnd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ауысым</w:t>
            </w:r>
            <w:proofErr w:type="spellEnd"/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ӨҚН. Күйіп қалғанда және қан кеткенде алғашқы медициналық көмек көрсету ережелері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Күйіп қалғанда және қан кеткенде алғашқы медициналық көмек көрсету ережелері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Табиғат жағдайынан туындаған қиындықтарда алғашқы медициналық көмек көрсету ережелері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ӨҚН. Табиғат жағдайынан туындаған қиындықтарда алғашқы медициналық көмек көрсету ережелері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ӨҚН. Жарақат алғанда алғашқы медициналық көмек көрсету ережелері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ӨҚН. Жарақат алғанда алғашқы медициналық көмек көрсету ережелері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Әсері мықты улы заттардан уланғанда көрсетілетін алғашқы медициналық көмек көрсету ережелері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Денсаулық және салауатты өмір салты туралы жалпы түсінік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4325F1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22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Денсаулық және салауатты өмір салты туралы жалпы түсінік</w:t>
            </w:r>
          </w:p>
        </w:tc>
        <w:tc>
          <w:tcPr>
            <w:tcW w:w="184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6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7156" w:rsidRPr="004325F1" w:rsidRDefault="00317156" w:rsidP="0031715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17156" w:rsidRDefault="00317156" w:rsidP="00317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tbl>
      <w:tblPr>
        <w:tblStyle w:val="a5"/>
        <w:tblpPr w:leftFromText="180" w:rightFromText="180" w:vertAnchor="text" w:horzAnchor="margin" w:tblpY="24"/>
        <w:tblW w:w="11194" w:type="dxa"/>
        <w:tblLook w:val="04A0" w:firstRow="1" w:lastRow="0" w:firstColumn="1" w:lastColumn="0" w:noHBand="0" w:noVBand="1"/>
      </w:tblPr>
      <w:tblGrid>
        <w:gridCol w:w="675"/>
        <w:gridCol w:w="6833"/>
        <w:gridCol w:w="1559"/>
        <w:gridCol w:w="2127"/>
      </w:tblGrid>
      <w:tr w:rsidR="00317156" w:rsidRPr="00A654A7" w:rsidTr="004970BC">
        <w:tc>
          <w:tcPr>
            <w:tcW w:w="11194" w:type="dxa"/>
            <w:gridSpan w:val="4"/>
          </w:tcPr>
          <w:p w:rsidR="00317156" w:rsidRPr="00A654A7" w:rsidRDefault="00317156" w:rsidP="00497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4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6 - сынып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Адамның табиғатта өз бетінше өмір сүруі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Медициналық көмек көрсету жолдары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Жер сілкінісі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Жер сілкінісі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Жердің опырылуы мен сел, көшкіннің орын алуы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ӨҚН. Дауыл, боран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Әсері мықты улы заттардан уланғанда көрсетілетін алғашқы медициналық көмек көрсету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Әртүрлі жарақат алу жағдайындағы алғашқы медициналық көмек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Жаппай жарақат алу кезіндегі алғашқы медициналық көмек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Жаппай жарақат алу кезіндегі алғашқы медициналық көмек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</w:t>
            </w: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Жара мен жарақат алу және басқа да келеңсіз жағдайларда алғашқы медициналық көмек көрсету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</w:t>
            </w: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Жара мен жарақат алу жағдайларда алғашқы мед-қ көмек көрсету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ӨҚН. </w:t>
            </w: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Жара мен жарақат алу жағдайларда алғашқы мед-қ көмек көрсету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</w:t>
            </w: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Денсаулық және салауатты өмір салты туралы жалпы түсінік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A654A7" w:rsidTr="004970BC">
        <w:tc>
          <w:tcPr>
            <w:tcW w:w="675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33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</w:t>
            </w:r>
            <w:r w:rsidRPr="00432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Денсаулық және салауатты өмір салты туралы жалпы түсінік</w:t>
            </w:r>
          </w:p>
        </w:tc>
        <w:tc>
          <w:tcPr>
            <w:tcW w:w="1559" w:type="dxa"/>
          </w:tcPr>
          <w:p w:rsidR="00317156" w:rsidRPr="004325F1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317156" w:rsidRPr="004325F1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</w:t>
            </w:r>
            <w:r w:rsidRPr="00432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7-сынып</w:t>
      </w:r>
    </w:p>
    <w:p w:rsidR="00317156" w:rsidRDefault="00317156" w:rsidP="00317156">
      <w:pPr>
        <w:suppressAutoHyphens/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tbl>
      <w:tblPr>
        <w:tblStyle w:val="a5"/>
        <w:tblpPr w:leftFromText="180" w:rightFromText="180" w:vertAnchor="text" w:horzAnchor="margin" w:tblpY="-8717"/>
        <w:tblW w:w="11052" w:type="dxa"/>
        <w:tblLook w:val="04A0" w:firstRow="1" w:lastRow="0" w:firstColumn="1" w:lastColumn="0" w:noHBand="0" w:noVBand="1"/>
      </w:tblPr>
      <w:tblGrid>
        <w:gridCol w:w="675"/>
        <w:gridCol w:w="6550"/>
        <w:gridCol w:w="1843"/>
        <w:gridCol w:w="1984"/>
      </w:tblGrid>
      <w:tr w:rsidR="00317156" w:rsidRPr="009C06CB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Су тасқыны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Орман және дала өрті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Өндірістік апаттар және зілзала апаттар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Өндірістік апаттар және зілзала апаттар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Әсері мықты улы заттар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ӨҚН. Әсері мықты улы заттардың қалдықтарынан туындайтын апаттар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Жара мен жарақат алу және басқа да келеңсіз жағдайларда алғашқы мед-қ көмек көрсету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Жара мен жарақат алу жағдайларда алғашқы мед-қ көмек көрсету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ӨҚН. Жара мен жарақат алу жағдайларда алғашқы мед-қ көмек 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 Жара мен жарақат алу және басқа да келеңсіз жағдайларда алғашқы мед-қ көмек көрсету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Жара мен жарақат алу жағдайларда алғашқы мед-қ көмек көрсету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Жара мен жарақат алу және басқа да келеңсіз жағдайларда алғашқы мед-қ көмек көрсету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Жара мен жарақат алу жағдайларда алғашқы мед-қ көмек көрсету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Салауатты өмір салты әдеттері туралы түсінік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2C1C6D" w:rsidTr="004970BC">
        <w:tc>
          <w:tcPr>
            <w:tcW w:w="675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55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ӨҚН. Салауатты өмір салты әдеттері туралы түсінік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7156" w:rsidRDefault="00317156" w:rsidP="003171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706"/>
        <w:gridCol w:w="1843"/>
        <w:gridCol w:w="3260"/>
      </w:tblGrid>
      <w:tr w:rsidR="00317156" w:rsidTr="004970BC">
        <w:tc>
          <w:tcPr>
            <w:tcW w:w="10768" w:type="dxa"/>
            <w:gridSpan w:val="4"/>
          </w:tcPr>
          <w:p w:rsidR="00317156" w:rsidRPr="00DB1350" w:rsidRDefault="00317156" w:rsidP="004970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8 – сынып </w:t>
            </w:r>
          </w:p>
        </w:tc>
      </w:tr>
      <w:tr w:rsidR="00317156" w:rsidRPr="00667F39" w:rsidTr="004970BC">
        <w:tc>
          <w:tcPr>
            <w:tcW w:w="959" w:type="dxa"/>
          </w:tcPr>
          <w:p w:rsidR="00317156" w:rsidRPr="00667F39" w:rsidRDefault="00317156" w:rsidP="004970BC">
            <w:pPr>
              <w:rPr>
                <w:rFonts w:ascii="Calibri" w:eastAsia="Times New Roman" w:hAnsi="Calibri" w:cs="Times New Roman"/>
                <w:b/>
              </w:rPr>
            </w:pPr>
            <w:r w:rsidRPr="00667F39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4706" w:type="dxa"/>
          </w:tcPr>
          <w:p w:rsidR="00317156" w:rsidRPr="00F94A66" w:rsidRDefault="00317156" w:rsidP="004970BC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843" w:type="dxa"/>
          </w:tcPr>
          <w:p w:rsidR="00317156" w:rsidRPr="00F94A66" w:rsidRDefault="00317156" w:rsidP="004970BC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3260" w:type="dxa"/>
          </w:tcPr>
          <w:p w:rsidR="00317156" w:rsidRPr="00667F39" w:rsidRDefault="00317156" w:rsidP="004970BC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kk-KZ"/>
              </w:rPr>
              <w:t>Өткізілетін мерзімі</w:t>
            </w:r>
          </w:p>
        </w:tc>
      </w:tr>
      <w:tr w:rsidR="00317156" w:rsidRPr="00DB3B37" w:rsidTr="004970BC">
        <w:trPr>
          <w:trHeight w:val="515"/>
        </w:trPr>
        <w:tc>
          <w:tcPr>
            <w:tcW w:w="10768" w:type="dxa"/>
            <w:gridSpan w:val="4"/>
          </w:tcPr>
          <w:p w:rsidR="00317156" w:rsidRPr="00DB3B37" w:rsidRDefault="00317156" w:rsidP="0031715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бөлім «Төтенше жағдайлардан адамның өмір қауіпсіздігін сақтау»</w:t>
            </w:r>
          </w:p>
        </w:tc>
      </w:tr>
      <w:tr w:rsidR="00317156" w:rsidRPr="00DB3B37" w:rsidTr="004970BC">
        <w:trPr>
          <w:trHeight w:val="422"/>
        </w:trPr>
        <w:tc>
          <w:tcPr>
            <w:tcW w:w="959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1-2</w:t>
            </w:r>
          </w:p>
        </w:tc>
        <w:tc>
          <w:tcPr>
            <w:tcW w:w="4706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Әсері мықты улы заттардың қалдықтарынан туындайтын апаттар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.09.2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0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.10.2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317156" w:rsidRPr="00DB3B37" w:rsidTr="004970BC">
        <w:trPr>
          <w:trHeight w:val="826"/>
        </w:trPr>
        <w:tc>
          <w:tcPr>
            <w:tcW w:w="959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3-4</w:t>
            </w:r>
          </w:p>
        </w:tc>
        <w:tc>
          <w:tcPr>
            <w:tcW w:w="4706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Әсері мықты улы заттардың қалдықтарынан туындайтын апаттар.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.10.2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29.10.2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317156" w:rsidRPr="00DB3B37" w:rsidTr="004970BC">
        <w:trPr>
          <w:trHeight w:val="552"/>
        </w:trPr>
        <w:tc>
          <w:tcPr>
            <w:tcW w:w="959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5-6</w:t>
            </w:r>
          </w:p>
        </w:tc>
        <w:tc>
          <w:tcPr>
            <w:tcW w:w="4706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Жарылыс және өрт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260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.11.2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.1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317156" w:rsidRPr="00DB3B37" w:rsidTr="004970BC">
        <w:tc>
          <w:tcPr>
            <w:tcW w:w="10768" w:type="dxa"/>
            <w:gridSpan w:val="4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2-бөлім  «Медицина білім негіздеріжәне бала денсаулығын қорғау»</w:t>
            </w:r>
          </w:p>
        </w:tc>
      </w:tr>
      <w:tr w:rsidR="00317156" w:rsidRPr="00DB3B37" w:rsidTr="004970BC">
        <w:tc>
          <w:tcPr>
            <w:tcW w:w="959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>7-8-9</w:t>
            </w:r>
          </w:p>
        </w:tc>
        <w:tc>
          <w:tcPr>
            <w:tcW w:w="4706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260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14.12.22      09.01.23    23.01.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</w:p>
        </w:tc>
      </w:tr>
      <w:tr w:rsidR="00317156" w:rsidRPr="00DB3B37" w:rsidTr="004970BC">
        <w:tc>
          <w:tcPr>
            <w:tcW w:w="959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10-11</w:t>
            </w:r>
          </w:p>
        </w:tc>
        <w:tc>
          <w:tcPr>
            <w:tcW w:w="4706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Жұқпалы аурулардың алдын алу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260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06.02.23       20.02.23</w:t>
            </w:r>
          </w:p>
        </w:tc>
      </w:tr>
      <w:tr w:rsidR="00317156" w:rsidRPr="00DB3B37" w:rsidTr="004970BC">
        <w:trPr>
          <w:trHeight w:val="537"/>
        </w:trPr>
        <w:tc>
          <w:tcPr>
            <w:tcW w:w="10768" w:type="dxa"/>
            <w:gridSpan w:val="4"/>
          </w:tcPr>
          <w:p w:rsidR="00317156" w:rsidRPr="00DB3B37" w:rsidRDefault="00317156" w:rsidP="00497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2.2. Салауатты өмір салты негіздер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</w:t>
            </w:r>
          </w:p>
        </w:tc>
      </w:tr>
      <w:tr w:rsidR="00317156" w:rsidRPr="00DB3B37" w:rsidTr="004970BC">
        <w:tc>
          <w:tcPr>
            <w:tcW w:w="959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12-13</w:t>
            </w:r>
          </w:p>
        </w:tc>
        <w:tc>
          <w:tcPr>
            <w:tcW w:w="4706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Салауатты өмір салты әдеттері туралы түсінік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sz w:val="24"/>
                <w:szCs w:val="28"/>
                <w:lang w:val="kk-KZ"/>
              </w:rPr>
              <w:t>2</w:t>
            </w:r>
          </w:p>
        </w:tc>
        <w:tc>
          <w:tcPr>
            <w:tcW w:w="3260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.0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.0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317156" w:rsidRPr="00DB3B37" w:rsidTr="004970BC">
        <w:tc>
          <w:tcPr>
            <w:tcW w:w="959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14-15</w:t>
            </w:r>
          </w:p>
        </w:tc>
        <w:tc>
          <w:tcPr>
            <w:tcW w:w="4706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Жастардың денсаулығы және өмір сүру тұрпаты</w:t>
            </w:r>
          </w:p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DB3B37">
              <w:rPr>
                <w:sz w:val="24"/>
                <w:szCs w:val="28"/>
                <w:lang w:val="kk-KZ"/>
              </w:rPr>
              <w:t>2</w:t>
            </w:r>
          </w:p>
        </w:tc>
        <w:tc>
          <w:tcPr>
            <w:tcW w:w="3260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.04.2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.0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B3B3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317156" w:rsidRDefault="00317156" w:rsidP="003171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317156" w:rsidRDefault="00317156" w:rsidP="00317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3"/>
        <w:gridCol w:w="1843"/>
        <w:gridCol w:w="2551"/>
      </w:tblGrid>
      <w:tr w:rsidR="00317156" w:rsidTr="004970BC">
        <w:tc>
          <w:tcPr>
            <w:tcW w:w="10768" w:type="dxa"/>
            <w:gridSpan w:val="4"/>
          </w:tcPr>
          <w:p w:rsidR="00317156" w:rsidRPr="002B68F9" w:rsidRDefault="00317156" w:rsidP="004970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6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9 – сынып </w:t>
            </w:r>
          </w:p>
        </w:tc>
      </w:tr>
      <w:tr w:rsidR="00317156" w:rsidTr="004970BC">
        <w:tc>
          <w:tcPr>
            <w:tcW w:w="1101" w:type="dxa"/>
          </w:tcPr>
          <w:p w:rsidR="00317156" w:rsidRPr="00667F39" w:rsidRDefault="00317156" w:rsidP="004970BC">
            <w:pPr>
              <w:rPr>
                <w:rFonts w:ascii="Calibri" w:eastAsia="Times New Roman" w:hAnsi="Calibri" w:cs="Times New Roman"/>
                <w:b/>
              </w:rPr>
            </w:pPr>
            <w:r w:rsidRPr="00667F39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5273" w:type="dxa"/>
          </w:tcPr>
          <w:p w:rsidR="00317156" w:rsidRPr="002B68F9" w:rsidRDefault="00317156" w:rsidP="004970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6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843" w:type="dxa"/>
          </w:tcPr>
          <w:p w:rsidR="00317156" w:rsidRPr="002B68F9" w:rsidRDefault="00317156" w:rsidP="004970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6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551" w:type="dxa"/>
          </w:tcPr>
          <w:p w:rsidR="00317156" w:rsidRPr="002B68F9" w:rsidRDefault="00317156" w:rsidP="004970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6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Өткізілетін мерзімі</w:t>
            </w:r>
          </w:p>
        </w:tc>
      </w:tr>
      <w:tr w:rsidR="00317156" w:rsidTr="004970BC">
        <w:trPr>
          <w:trHeight w:val="853"/>
        </w:trPr>
        <w:tc>
          <w:tcPr>
            <w:tcW w:w="1101" w:type="dxa"/>
          </w:tcPr>
          <w:p w:rsidR="00317156" w:rsidRPr="00DB3B37" w:rsidRDefault="00317156" w:rsidP="004970BC">
            <w:pPr>
              <w:rPr>
                <w:sz w:val="24"/>
                <w:szCs w:val="24"/>
              </w:rPr>
            </w:pPr>
            <w:r w:rsidRPr="00DB3B37">
              <w:rPr>
                <w:sz w:val="24"/>
                <w:szCs w:val="24"/>
              </w:rPr>
              <w:t>1-2</w:t>
            </w:r>
          </w:p>
        </w:tc>
        <w:tc>
          <w:tcPr>
            <w:tcW w:w="527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Радиоактивтік заттардың қалдықтарынан туындайтын апаттар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0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Tr="004970BC">
        <w:trPr>
          <w:trHeight w:val="853"/>
        </w:trPr>
        <w:tc>
          <w:tcPr>
            <w:tcW w:w="1101" w:type="dxa"/>
          </w:tcPr>
          <w:p w:rsidR="00317156" w:rsidRPr="00DB3B37" w:rsidRDefault="00317156" w:rsidP="004970B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B3B37">
              <w:rPr>
                <w:rFonts w:ascii="Calibri" w:eastAsia="Times New Roman" w:hAnsi="Calibri" w:cs="Times New Roman"/>
                <w:sz w:val="24"/>
                <w:szCs w:val="24"/>
              </w:rPr>
              <w:t>3-4</w:t>
            </w:r>
          </w:p>
        </w:tc>
        <w:tc>
          <w:tcPr>
            <w:tcW w:w="527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Радиоактивтік заттардың қалдықтарынан туындайтын апаттар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09.11.2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667F39" w:rsidTr="004970BC">
        <w:tc>
          <w:tcPr>
            <w:tcW w:w="1101" w:type="dxa"/>
          </w:tcPr>
          <w:p w:rsidR="00317156" w:rsidRPr="00DB3B37" w:rsidRDefault="00317156" w:rsidP="004970B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B3B37">
              <w:rPr>
                <w:rFonts w:ascii="Calibri" w:eastAsia="Times New Roman" w:hAnsi="Calibri" w:cs="Times New Roman"/>
                <w:sz w:val="24"/>
                <w:szCs w:val="24"/>
              </w:rPr>
              <w:t>5-6</w:t>
            </w:r>
          </w:p>
        </w:tc>
        <w:tc>
          <w:tcPr>
            <w:tcW w:w="527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Гидродинамикалық апаттар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.11.2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0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.12.2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156" w:rsidRPr="009C06CB" w:rsidTr="004970BC">
        <w:tc>
          <w:tcPr>
            <w:tcW w:w="1101" w:type="dxa"/>
          </w:tcPr>
          <w:p w:rsidR="00317156" w:rsidRPr="00DB3B37" w:rsidRDefault="00317156" w:rsidP="004970B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B3B37">
              <w:rPr>
                <w:rFonts w:ascii="Calibri" w:eastAsia="Times New Roman" w:hAnsi="Calibri" w:cs="Times New Roman"/>
                <w:sz w:val="24"/>
                <w:szCs w:val="24"/>
              </w:rPr>
              <w:t>7-8</w:t>
            </w:r>
          </w:p>
        </w:tc>
        <w:tc>
          <w:tcPr>
            <w:tcW w:w="527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жасындағы балалардың жарақат алуының және жарақат алған кездегі естен тануының алдын алу шаралары.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.12.2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.01.2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9C06CB" w:rsidTr="004970BC">
        <w:tc>
          <w:tcPr>
            <w:tcW w:w="1101" w:type="dxa"/>
          </w:tcPr>
          <w:p w:rsidR="00317156" w:rsidRPr="00DB3B37" w:rsidRDefault="00317156" w:rsidP="004970B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B3B37">
              <w:rPr>
                <w:rFonts w:ascii="Calibri" w:eastAsia="Times New Roman" w:hAnsi="Calibri" w:cs="Times New Roman"/>
                <w:sz w:val="24"/>
                <w:szCs w:val="24"/>
              </w:rPr>
              <w:t>9-10</w:t>
            </w:r>
          </w:p>
        </w:tc>
        <w:tc>
          <w:tcPr>
            <w:tcW w:w="527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көрсету.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.02.2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9C06CB" w:rsidTr="004970BC">
        <w:tc>
          <w:tcPr>
            <w:tcW w:w="1101" w:type="dxa"/>
          </w:tcPr>
          <w:p w:rsidR="00317156" w:rsidRPr="00DB3B37" w:rsidRDefault="00317156" w:rsidP="004970BC">
            <w:pPr>
              <w:rPr>
                <w:sz w:val="24"/>
                <w:szCs w:val="24"/>
              </w:rPr>
            </w:pPr>
            <w:r w:rsidRPr="00DB3B37">
              <w:rPr>
                <w:sz w:val="24"/>
                <w:szCs w:val="24"/>
              </w:rPr>
              <w:t>11-12</w:t>
            </w:r>
          </w:p>
        </w:tc>
        <w:tc>
          <w:tcPr>
            <w:tcW w:w="527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 мен жарақат алу және басқа да келеңсіз жағдайларда алғашқы медициналық көмек көрсету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317156" w:rsidRPr="00DB3B37" w:rsidRDefault="00317156" w:rsidP="004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156" w:rsidRPr="009C06CB" w:rsidTr="004970BC">
        <w:tc>
          <w:tcPr>
            <w:tcW w:w="1101" w:type="dxa"/>
          </w:tcPr>
          <w:p w:rsidR="00317156" w:rsidRPr="00DB3B37" w:rsidRDefault="00317156" w:rsidP="004970B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B3B37">
              <w:rPr>
                <w:rFonts w:ascii="Calibri" w:eastAsia="Times New Roman" w:hAnsi="Calibri" w:cs="Times New Roman"/>
                <w:sz w:val="24"/>
                <w:szCs w:val="24"/>
              </w:rPr>
              <w:t>13-14-15</w:t>
            </w:r>
          </w:p>
        </w:tc>
        <w:tc>
          <w:tcPr>
            <w:tcW w:w="527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Жастардың денсаулығы және өмір сүру тұрпаты</w:t>
            </w:r>
          </w:p>
        </w:tc>
        <w:tc>
          <w:tcPr>
            <w:tcW w:w="1843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7156" w:rsidRPr="00DB3B37" w:rsidRDefault="00317156" w:rsidP="00497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.04.2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1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</w:t>
            </w:r>
            <w:r w:rsidRPr="00DB3B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7156" w:rsidRDefault="00317156" w:rsidP="00317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Өмір қауіпсіздік негіздері</w:t>
      </w:r>
    </w:p>
    <w:p w:rsidR="00317156" w:rsidRDefault="00317156" w:rsidP="0031715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11  сынып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7"/>
        <w:gridCol w:w="6011"/>
        <w:gridCol w:w="1147"/>
        <w:gridCol w:w="1822"/>
      </w:tblGrid>
      <w:tr w:rsidR="00317156" w:rsidTr="004970BC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мерзімі</w:t>
            </w:r>
          </w:p>
        </w:tc>
      </w:tr>
      <w:tr w:rsidR="00317156" w:rsidTr="004970BC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негіздері және қауіптерді жіктеу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9.01.2023</w:t>
            </w:r>
          </w:p>
        </w:tc>
      </w:tr>
      <w:tr w:rsidR="00317156" w:rsidTr="004970BC">
        <w:trPr>
          <w:trHeight w:val="2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мен адамның қауіпсіздігі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23.01.2023</w:t>
            </w:r>
          </w:p>
        </w:tc>
      </w:tr>
      <w:tr w:rsidR="00317156" w:rsidTr="004970BC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 мен адамның қауіпсіздігі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30.01.2023</w:t>
            </w:r>
          </w:p>
        </w:tc>
      </w:tr>
      <w:tr w:rsidR="00317156" w:rsidTr="004970BC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тұрмыстық жағдайларда жеке қауіпсіздікті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06.02.2023</w:t>
            </w:r>
          </w:p>
        </w:tc>
      </w:tr>
      <w:tr w:rsidR="00317156" w:rsidTr="004970BC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Техногендік сипаттағы қауіптілік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13.02.2023</w:t>
            </w:r>
          </w:p>
        </w:tc>
      </w:tr>
      <w:tr w:rsidR="00317156" w:rsidTr="004970BC">
        <w:trPr>
          <w:trHeight w:val="2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Техногендік сипаттағы қауіптілік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20.02.2023</w:t>
            </w:r>
          </w:p>
        </w:tc>
      </w:tr>
      <w:tr w:rsidR="00317156" w:rsidTr="004970BC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Экологиялық қауіпсіздік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27.02.2023</w:t>
            </w:r>
          </w:p>
        </w:tc>
      </w:tr>
      <w:tr w:rsidR="00317156" w:rsidTr="004970BC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Табиғи жағдайда автономды өмір сүру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6.03. 2023</w:t>
            </w:r>
          </w:p>
        </w:tc>
      </w:tr>
      <w:tr w:rsidR="00317156" w:rsidTr="004970BC">
        <w:trPr>
          <w:trHeight w:val="2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Табиғи жағдайда автономды өмір сүру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13.03.2023</w:t>
            </w:r>
          </w:p>
        </w:tc>
      </w:tr>
      <w:tr w:rsidR="00317156" w:rsidTr="004970BC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Криминогендік жағдайда өзін -өзі қауіпсіз ұсату негіздері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27.03.2023</w:t>
            </w:r>
          </w:p>
        </w:tc>
      </w:tr>
      <w:tr w:rsidR="00317156" w:rsidTr="004970BC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Криминогендік жағдайда өзін-өзі қауіпсіз ұстау негіздері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0304.2023</w:t>
            </w:r>
          </w:p>
        </w:tc>
      </w:tr>
      <w:tr w:rsidR="00317156" w:rsidTr="004970BC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Терроризм актісінің қауіп кезінде жеке қауіпсіздікті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10.04.2023</w:t>
            </w:r>
          </w:p>
        </w:tc>
      </w:tr>
      <w:tr w:rsidR="00317156" w:rsidTr="004970BC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 кеңістіктегі киберқауіпсіздік негіздері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17.04.2023</w:t>
            </w:r>
          </w:p>
        </w:tc>
      </w:tr>
      <w:tr w:rsidR="00317156" w:rsidTr="004970BC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Жаппай зақымдау кезінде алғашқы көмек көрсету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24.04.2023</w:t>
            </w:r>
          </w:p>
        </w:tc>
      </w:tr>
      <w:tr w:rsidR="00317156" w:rsidTr="004970BC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жұқпалы аурулар.Уланулар,интоксикация және олардың алдын 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15.05.2023</w:t>
            </w:r>
          </w:p>
        </w:tc>
      </w:tr>
      <w:tr w:rsidR="00317156" w:rsidTr="004970BC">
        <w:trPr>
          <w:trHeight w:val="5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Жол-көлік оқиғасы кезінде зардап шеккендерге алғашқы көмек көрсету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56" w:rsidRDefault="00317156" w:rsidP="00497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22.05.2023</w:t>
            </w:r>
          </w:p>
        </w:tc>
      </w:tr>
    </w:tbl>
    <w:p w:rsidR="00317156" w:rsidRPr="002B68F9" w:rsidRDefault="00317156" w:rsidP="0031715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B68F9">
        <w:rPr>
          <w:rFonts w:ascii="Times New Roman" w:hAnsi="Times New Roman" w:cs="Times New Roman"/>
          <w:sz w:val="24"/>
          <w:szCs w:val="24"/>
          <w:lang w:val="kk-KZ"/>
        </w:rPr>
        <w:t>Өмір қауіпсіздігі негіздері бойынша сабақтар міндетті болып табылады және оқу уақытында өткізіледі.</w:t>
      </w:r>
    </w:p>
    <w:p w:rsidR="00317156" w:rsidRPr="00EC6074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6074">
        <w:rPr>
          <w:rFonts w:ascii="Times New Roman" w:hAnsi="Times New Roman" w:cs="Times New Roman"/>
          <w:sz w:val="24"/>
          <w:szCs w:val="24"/>
        </w:rPr>
        <w:t>"К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нделик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журналында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журналында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жазылады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>.</w:t>
      </w:r>
    </w:p>
    <w:p w:rsidR="00317156" w:rsidRPr="00EC6074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ӨҚН-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техногендік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жағдайлардағы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іс-әрекеттерге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улану,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жол-көлік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оқиғасы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шеккендерге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дәрігерге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тәсілдеріне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>.</w:t>
      </w:r>
    </w:p>
    <w:p w:rsidR="00317156" w:rsidRPr="00EC6074" w:rsidRDefault="00317156" w:rsidP="003171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сабақтары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мемлекеттің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қауіптерден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терроризмге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мінез-құлықты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қоғамға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мінез-құлықтың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психоактивті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заттарға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көзқарасты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тәрбиелеуге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етеді.Әрбір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. Жеке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сезінуге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шешуде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. Адам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денсаулығы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қымбат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құндылық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  және </w:t>
      </w:r>
      <w:r w:rsidRPr="00EC6074">
        <w:rPr>
          <w:rFonts w:ascii="Times New Roman" w:hAnsi="Times New Roman" w:cs="Times New Roman"/>
          <w:sz w:val="24"/>
          <w:szCs w:val="24"/>
        </w:rPr>
        <w:t xml:space="preserve">оны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шешуде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қауіпсіздікті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қиындыққа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тап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болмау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жағдайдан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ұстау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керектігі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біліммен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байытады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шеккендерге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көрсетудің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автономды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сүру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бағдарлау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мінез-құлық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жетілдіреді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жаңартылған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мазмұн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тағайындалған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сауаттылығын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дамытудан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ештеңе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беру.</w:t>
      </w:r>
    </w:p>
    <w:p w:rsidR="00317156" w:rsidRPr="00DB1350" w:rsidRDefault="00317156" w:rsidP="0031715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ӨҚН</w:t>
      </w:r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жолды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таңдауға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даярлаудың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7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C607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474480" w:rsidRDefault="00474480"/>
    <w:sectPr w:rsidR="00474480" w:rsidSect="003C324E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3F6"/>
    <w:multiLevelType w:val="hybridMultilevel"/>
    <w:tmpl w:val="B822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52"/>
    <w:rsid w:val="00317156"/>
    <w:rsid w:val="003C324E"/>
    <w:rsid w:val="00474480"/>
    <w:rsid w:val="00E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48E4"/>
  <w15:chartTrackingRefBased/>
  <w15:docId w15:val="{60B6DC09-3D6F-4BD2-90D8-CE24C428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7156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17156"/>
  </w:style>
  <w:style w:type="table" w:styleId="a5">
    <w:name w:val="Table Grid"/>
    <w:basedOn w:val="a1"/>
    <w:uiPriority w:val="39"/>
    <w:rsid w:val="0031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3233-F65D-4D10-AF0B-924E3D1C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2023-06-29T06:26:00Z</dcterms:created>
  <dcterms:modified xsi:type="dcterms:W3CDTF">2023-06-29T06:27:00Z</dcterms:modified>
</cp:coreProperties>
</file>