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Pr="00A8405B" w:rsidRDefault="009E5072" w:rsidP="00A8405B">
      <w:pPr>
        <w:jc w:val="center"/>
        <w:rPr>
          <w:sz w:val="28"/>
        </w:rPr>
      </w:pPr>
      <w:r w:rsidRPr="00A8405B">
        <w:rPr>
          <w:sz w:val="28"/>
        </w:rPr>
        <w:t>Информация</w:t>
      </w:r>
    </w:p>
    <w:p w:rsidR="009E5072" w:rsidRPr="00A8405B" w:rsidRDefault="00A8405B" w:rsidP="00A8405B">
      <w:pPr>
        <w:jc w:val="center"/>
        <w:rPr>
          <w:sz w:val="28"/>
          <w:lang w:val="kk-KZ"/>
        </w:rPr>
      </w:pPr>
      <w:r w:rsidRPr="00A8405B">
        <w:rPr>
          <w:sz w:val="28"/>
        </w:rPr>
        <w:t xml:space="preserve">о пришкольном лагере « </w:t>
      </w:r>
      <w:r w:rsidRPr="00A8405B">
        <w:rPr>
          <w:sz w:val="28"/>
          <w:lang w:val="kk-KZ"/>
        </w:rPr>
        <w:t xml:space="preserve">Балдырған </w:t>
      </w:r>
      <w:r w:rsidRPr="00A8405B">
        <w:rPr>
          <w:sz w:val="28"/>
        </w:rPr>
        <w:t>»</w:t>
      </w:r>
      <w:r w:rsidRPr="00A8405B">
        <w:rPr>
          <w:sz w:val="28"/>
          <w:lang w:val="kk-KZ"/>
        </w:rPr>
        <w:t xml:space="preserve"> по Березняковской СШ</w:t>
      </w:r>
    </w:p>
    <w:p w:rsidR="00A8405B" w:rsidRDefault="00A8405B" w:rsidP="00A8405B">
      <w:pPr>
        <w:jc w:val="center"/>
        <w:rPr>
          <w:sz w:val="28"/>
        </w:rPr>
      </w:pPr>
      <w:r w:rsidRPr="00A8405B">
        <w:rPr>
          <w:sz w:val="28"/>
          <w:lang w:val="kk-KZ"/>
        </w:rPr>
        <w:t>за первый сезон с 01</w:t>
      </w:r>
      <w:r w:rsidRPr="00A8405B">
        <w:rPr>
          <w:sz w:val="28"/>
        </w:rPr>
        <w:t>.06.-12.06.2017г</w:t>
      </w:r>
    </w:p>
    <w:p w:rsidR="006F6BC6" w:rsidRDefault="006F6BC6" w:rsidP="006F6BC6">
      <w:pPr>
        <w:spacing w:after="0"/>
        <w:rPr>
          <w:b w:val="0"/>
          <w:sz w:val="28"/>
        </w:rPr>
      </w:pPr>
      <w:r w:rsidRPr="006F6BC6">
        <w:rPr>
          <w:b w:val="0"/>
          <w:sz w:val="28"/>
        </w:rPr>
        <w:t xml:space="preserve">В пришкольном лагере « </w:t>
      </w:r>
      <w:proofErr w:type="spellStart"/>
      <w:r w:rsidRPr="006F6BC6">
        <w:rPr>
          <w:b w:val="0"/>
          <w:sz w:val="28"/>
        </w:rPr>
        <w:t>Балдырган</w:t>
      </w:r>
      <w:proofErr w:type="spellEnd"/>
      <w:r w:rsidRPr="006F6BC6">
        <w:rPr>
          <w:b w:val="0"/>
          <w:sz w:val="28"/>
        </w:rPr>
        <w:t xml:space="preserve">» в  </w:t>
      </w:r>
      <w:proofErr w:type="spellStart"/>
      <w:r w:rsidRPr="006F6BC6">
        <w:rPr>
          <w:b w:val="0"/>
          <w:sz w:val="28"/>
        </w:rPr>
        <w:t>Березняковской</w:t>
      </w:r>
      <w:proofErr w:type="spellEnd"/>
      <w:r w:rsidRPr="006F6BC6">
        <w:rPr>
          <w:b w:val="0"/>
          <w:sz w:val="28"/>
        </w:rPr>
        <w:t xml:space="preserve"> СШ в период с 01.06- 12.06.2017 года отд</w:t>
      </w:r>
      <w:r>
        <w:rPr>
          <w:b w:val="0"/>
          <w:sz w:val="28"/>
        </w:rPr>
        <w:t>охнуло 19</w:t>
      </w:r>
      <w:r w:rsidRPr="006F6BC6">
        <w:rPr>
          <w:b w:val="0"/>
          <w:sz w:val="28"/>
        </w:rPr>
        <w:t xml:space="preserve"> учащихся с 1-4 классы.</w:t>
      </w:r>
    </w:p>
    <w:p w:rsidR="006F6BC6" w:rsidRPr="006F6BC6" w:rsidRDefault="006F6BC6" w:rsidP="006F6BC6">
      <w:pPr>
        <w:spacing w:after="0"/>
        <w:rPr>
          <w:b w:val="0"/>
          <w:sz w:val="28"/>
        </w:rPr>
      </w:pPr>
      <w:r>
        <w:rPr>
          <w:b w:val="0"/>
          <w:sz w:val="28"/>
        </w:rPr>
        <w:t>Цель работы лагеря:</w:t>
      </w:r>
    </w:p>
    <w:p w:rsidR="006F6BC6" w:rsidRDefault="006F6BC6" w:rsidP="006F6BC6">
      <w:pPr>
        <w:rPr>
          <w:b w:val="0"/>
          <w:sz w:val="28"/>
        </w:rPr>
      </w:pPr>
      <w:r w:rsidRPr="006F6BC6">
        <w:rPr>
          <w:b w:val="0"/>
          <w:sz w:val="28"/>
        </w:rPr>
        <w:t>Создание условий для полноценного отдыха, развития их внутреннего потенциала, развитие творческих способностей, для укрепления физического и нравственного здоровья и организации досуга детей во время летних каникул.</w:t>
      </w:r>
    </w:p>
    <w:p w:rsidR="006F6BC6" w:rsidRPr="006F6BC6" w:rsidRDefault="00FB4C57" w:rsidP="006F6BC6">
      <w:pPr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3699" cy="2017986"/>
            <wp:effectExtent l="0" t="0" r="1905" b="1905"/>
            <wp:docPr id="1" name="Рисунок 1" descr="C:\Users\Админ\Desktop\лагерь\1июня\20170601_09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агерь\1июня\20170601_095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C6" w:rsidRPr="006F6BC6" w:rsidRDefault="006F6BC6" w:rsidP="006F6BC6">
      <w:pPr>
        <w:rPr>
          <w:b w:val="0"/>
          <w:sz w:val="28"/>
        </w:rPr>
      </w:pPr>
    </w:p>
    <w:p w:rsidR="006F6BC6" w:rsidRDefault="006F6BC6" w:rsidP="006F6BC6">
      <w:pPr>
        <w:rPr>
          <w:sz w:val="28"/>
        </w:rPr>
      </w:pPr>
      <w:r w:rsidRPr="006F6BC6">
        <w:rPr>
          <w:b w:val="0"/>
          <w:sz w:val="28"/>
        </w:rPr>
        <w:t xml:space="preserve">Ежедневно велась работа по формированию у детей здорового образа жизни. Каждый день начинался с утренней зарядки. Также велась и воспитательная работа: беседа о правилах дорожного движения, о безопасном пути в школу и домой, о правилах поведения на улице, о правильном питании, о дружбе и взаимопомощи. 1 июня состоялся праздник открытия летнего лагеря « </w:t>
      </w:r>
      <w:proofErr w:type="spellStart"/>
      <w:r w:rsidRPr="006F6BC6">
        <w:rPr>
          <w:b w:val="0"/>
          <w:sz w:val="28"/>
        </w:rPr>
        <w:t>Балдырган</w:t>
      </w:r>
      <w:proofErr w:type="spellEnd"/>
      <w:r w:rsidRPr="006F6BC6">
        <w:rPr>
          <w:b w:val="0"/>
          <w:sz w:val="28"/>
        </w:rPr>
        <w:t>». Открытие первого лагерного сезона началось театрализованной сказкой « Золушка».</w:t>
      </w:r>
      <w:r w:rsidRPr="00C25C46">
        <w:rPr>
          <w:sz w:val="28"/>
        </w:rPr>
        <w:t xml:space="preserve"> </w:t>
      </w:r>
    </w:p>
    <w:p w:rsidR="00FB4C57" w:rsidRDefault="00FB4C57" w:rsidP="00FB4C57">
      <w:pPr>
        <w:spacing w:after="0"/>
        <w:rPr>
          <w:b w:val="0"/>
          <w:sz w:val="28"/>
        </w:rPr>
      </w:pPr>
      <w:r w:rsidRPr="00FB4C57">
        <w:rPr>
          <w:b w:val="0"/>
          <w:sz w:val="28"/>
        </w:rPr>
        <w:t xml:space="preserve">Разнообразие мероприятий раскрыли творческие способности детей и содействовали психологическому комфорту в общении. Воспитатели пришкольного лагеря </w:t>
      </w:r>
      <w:proofErr w:type="spellStart"/>
      <w:r w:rsidRPr="00FB4C57">
        <w:rPr>
          <w:b w:val="0"/>
          <w:sz w:val="28"/>
        </w:rPr>
        <w:t>Бекбаева</w:t>
      </w:r>
      <w:proofErr w:type="spellEnd"/>
      <w:r w:rsidRPr="00FB4C57">
        <w:rPr>
          <w:b w:val="0"/>
          <w:sz w:val="28"/>
        </w:rPr>
        <w:t xml:space="preserve"> С.Ж., </w:t>
      </w:r>
      <w:proofErr w:type="spellStart"/>
      <w:r w:rsidRPr="00FB4C57">
        <w:rPr>
          <w:b w:val="0"/>
          <w:sz w:val="28"/>
        </w:rPr>
        <w:t>Нургазина</w:t>
      </w:r>
      <w:proofErr w:type="spellEnd"/>
      <w:r w:rsidRPr="00FB4C57">
        <w:rPr>
          <w:b w:val="0"/>
          <w:sz w:val="28"/>
        </w:rPr>
        <w:t xml:space="preserve"> Ф.Т  создали благоприятную эмоциональную  атмосферу в лагере, интересную и разнообразную форму отдыха, а ребята получили конкретные знания, умения и навыки лидерства</w:t>
      </w:r>
      <w:r w:rsidRPr="00F21997">
        <w:rPr>
          <w:sz w:val="28"/>
        </w:rPr>
        <w:t xml:space="preserve">. </w:t>
      </w:r>
    </w:p>
    <w:p w:rsidR="00FB4C57" w:rsidRDefault="00FB4C57" w:rsidP="00FB4C57">
      <w:pPr>
        <w:spacing w:after="0"/>
        <w:rPr>
          <w:b w:val="0"/>
          <w:sz w:val="28"/>
        </w:rPr>
      </w:pPr>
      <w:r>
        <w:rPr>
          <w:b w:val="0"/>
          <w:sz w:val="28"/>
        </w:rPr>
        <w:t>Интересные часы прове</w:t>
      </w:r>
      <w:r w:rsidR="00836CC4">
        <w:rPr>
          <w:b w:val="0"/>
          <w:sz w:val="28"/>
        </w:rPr>
        <w:t xml:space="preserve">ли: учитель английского языка  </w:t>
      </w:r>
      <w:proofErr w:type="spellStart"/>
      <w:r w:rsidR="00836CC4">
        <w:rPr>
          <w:b w:val="0"/>
          <w:sz w:val="28"/>
        </w:rPr>
        <w:t>Т</w:t>
      </w:r>
      <w:r>
        <w:rPr>
          <w:b w:val="0"/>
          <w:sz w:val="28"/>
        </w:rPr>
        <w:t>абылдинова</w:t>
      </w:r>
      <w:proofErr w:type="spellEnd"/>
      <w:r>
        <w:rPr>
          <w:b w:val="0"/>
          <w:sz w:val="28"/>
        </w:rPr>
        <w:t xml:space="preserve"> А.</w:t>
      </w:r>
      <w:proofErr w:type="gramStart"/>
      <w:r>
        <w:rPr>
          <w:b w:val="0"/>
          <w:sz w:val="28"/>
        </w:rPr>
        <w:t>С</w:t>
      </w:r>
      <w:proofErr w:type="gramEnd"/>
      <w:r>
        <w:rPr>
          <w:b w:val="0"/>
          <w:sz w:val="28"/>
        </w:rPr>
        <w:t xml:space="preserve">, </w:t>
      </w:r>
      <w:proofErr w:type="gramStart"/>
      <w:r>
        <w:rPr>
          <w:b w:val="0"/>
          <w:sz w:val="28"/>
        </w:rPr>
        <w:t>учитель</w:t>
      </w:r>
      <w:proofErr w:type="gramEnd"/>
      <w:r>
        <w:rPr>
          <w:b w:val="0"/>
          <w:sz w:val="28"/>
        </w:rPr>
        <w:t xml:space="preserve"> физкультуры  Махатов А.Е, тренинги провела Шаяхметова Б.С, м</w:t>
      </w:r>
      <w:r w:rsidR="00836CC4">
        <w:rPr>
          <w:b w:val="0"/>
          <w:sz w:val="28"/>
        </w:rPr>
        <w:t xml:space="preserve">едработник школы провела беседы, уроки музыки провел </w:t>
      </w:r>
      <w:proofErr w:type="spellStart"/>
      <w:r w:rsidR="00836CC4">
        <w:rPr>
          <w:b w:val="0"/>
          <w:sz w:val="28"/>
        </w:rPr>
        <w:t>Аят</w:t>
      </w:r>
      <w:proofErr w:type="spellEnd"/>
      <w:r w:rsidR="00836CC4">
        <w:rPr>
          <w:b w:val="0"/>
          <w:sz w:val="28"/>
        </w:rPr>
        <w:t xml:space="preserve"> ж, вкусными обедами кормила повар школы Волгина Н.И.</w:t>
      </w:r>
      <w:bookmarkStart w:id="0" w:name="_GoBack"/>
      <w:bookmarkEnd w:id="0"/>
    </w:p>
    <w:p w:rsidR="004C6906" w:rsidRDefault="004C6906" w:rsidP="00FB4C57">
      <w:pPr>
        <w:spacing w:after="0"/>
        <w:rPr>
          <w:b w:val="0"/>
          <w:sz w:val="28"/>
        </w:rPr>
      </w:pPr>
    </w:p>
    <w:p w:rsidR="004C6906" w:rsidRDefault="002C6CD4" w:rsidP="00FB4C57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3701" cy="1839310"/>
            <wp:effectExtent l="0" t="0" r="1905" b="8890"/>
            <wp:docPr id="3" name="Рисунок 3" descr="C:\Users\Админ\Desktop\лагерь\20170606_13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лагерь\20170606_133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D4" w:rsidRDefault="00994955" w:rsidP="00FB4C57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3701" cy="1660635"/>
            <wp:effectExtent l="0" t="0" r="1905" b="0"/>
            <wp:docPr id="4" name="Рисунок 4" descr="C:\Users\Админ\Desktop\лагерь\20170606_12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лагерь\20170606_123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55" w:rsidRDefault="00836CC4" w:rsidP="00FB4C57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3699" cy="1618593"/>
            <wp:effectExtent l="0" t="0" r="1905" b="1270"/>
            <wp:docPr id="5" name="Рисунок 5" descr="C:\Users\Админ\Desktop\лагерь\20170607_10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лагерь\20170607_103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C4" w:rsidRDefault="00836CC4" w:rsidP="00FB4C57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3701" cy="1198179"/>
            <wp:effectExtent l="0" t="0" r="1905" b="2540"/>
            <wp:docPr id="6" name="Рисунок 6" descr="C:\Users\Админ\Desktop\лагерь\20170609_10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лагерь\20170609_104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C4" w:rsidRPr="00FB4C57" w:rsidRDefault="00836CC4" w:rsidP="00FB4C57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3701" cy="1702676"/>
            <wp:effectExtent l="0" t="0" r="1905" b="0"/>
            <wp:docPr id="7" name="Рисунок 7" descr="C:\Users\Админ\Desktop\лагерь\20170606_10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лагерь\20170606_104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57" w:rsidRPr="00F21997" w:rsidRDefault="00FB4C57" w:rsidP="00FB4C57">
      <w:pPr>
        <w:rPr>
          <w:sz w:val="28"/>
        </w:rPr>
      </w:pPr>
    </w:p>
    <w:p w:rsidR="00FB4C57" w:rsidRPr="00C25C46" w:rsidRDefault="00FB4C57" w:rsidP="006F6BC6">
      <w:pPr>
        <w:rPr>
          <w:sz w:val="28"/>
        </w:rPr>
      </w:pPr>
    </w:p>
    <w:p w:rsidR="00A8405B" w:rsidRPr="006F6BC6" w:rsidRDefault="00A8405B" w:rsidP="00A8405B">
      <w:pPr>
        <w:rPr>
          <w:b w:val="0"/>
          <w:sz w:val="28"/>
        </w:rPr>
      </w:pPr>
    </w:p>
    <w:sectPr w:rsidR="00A8405B" w:rsidRPr="006F6BC6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2"/>
    <w:rsid w:val="002C6CD4"/>
    <w:rsid w:val="004C6906"/>
    <w:rsid w:val="006C3E2F"/>
    <w:rsid w:val="006F6BC6"/>
    <w:rsid w:val="007E1862"/>
    <w:rsid w:val="00836CC4"/>
    <w:rsid w:val="00994955"/>
    <w:rsid w:val="009E5072"/>
    <w:rsid w:val="00A8405B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57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57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2017-06-10T05:03:00Z</dcterms:created>
  <dcterms:modified xsi:type="dcterms:W3CDTF">2017-06-10T05:17:00Z</dcterms:modified>
</cp:coreProperties>
</file>